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2496AC2B" w:rsidR="00BB5A4A" w:rsidRPr="007A6B68" w:rsidRDefault="007A6B68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21</w:t>
            </w:r>
            <w:bookmarkStart w:id="0" w:name="_GoBack"/>
            <w:bookmarkEnd w:id="0"/>
            <w:r w:rsidRPr="007A6B68">
              <w:rPr>
                <w:b/>
                <w:sz w:val="28"/>
                <w:szCs w:val="28"/>
                <w:u w:val="single"/>
              </w:rPr>
              <w:t xml:space="preserve">. CHECK LIST - </w:t>
            </w:r>
            <w:r w:rsidR="00633C01" w:rsidRPr="007A6B68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CB1401" w:rsidRPr="007A6B68">
              <w:rPr>
                <w:b/>
                <w:sz w:val="28"/>
                <w:szCs w:val="28"/>
                <w:u w:val="single"/>
              </w:rPr>
              <w:t xml:space="preserve"> </w:t>
            </w:r>
            <w:r w:rsidR="00BB5A4A" w:rsidRPr="007A6B68">
              <w:rPr>
                <w:b/>
                <w:sz w:val="28"/>
                <w:szCs w:val="28"/>
                <w:u w:val="single"/>
              </w:rPr>
              <w:t>–</w:t>
            </w:r>
            <w:r w:rsidR="00CB1401" w:rsidRPr="007A6B68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61FAF1FA" w:rsidR="00ED24A5" w:rsidRDefault="002D53D3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7A6B68">
              <w:rPr>
                <w:b/>
                <w:sz w:val="28"/>
                <w:szCs w:val="28"/>
                <w:u w:val="single"/>
              </w:rPr>
              <w:t>BUDOVY UBYTOVACÍCH ZARIADENÍ A GASTRONÓMIE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4DEF9DFF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984704E" wp14:editId="11455576">
                <wp:simplePos x="0" y="0"/>
                <wp:positionH relativeFrom="column">
                  <wp:posOffset>4020820</wp:posOffset>
                </wp:positionH>
                <wp:positionV relativeFrom="paragraph">
                  <wp:posOffset>330200</wp:posOffset>
                </wp:positionV>
                <wp:extent cx="251460" cy="213360"/>
                <wp:effectExtent l="0" t="0" r="0" b="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145F2" w:rsidRDefault="00E145F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4704E" id="Obdĺžnik 12" o:spid="_x0000_s1026" style="position:absolute;left:0;text-align:left;margin-left:316.6pt;margin-top:26pt;width:19.8pt;height:1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O9cfO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145F2" w:rsidRDefault="00E145F2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215497" wp14:editId="39C837C8">
                <wp:simplePos x="0" y="0"/>
                <wp:positionH relativeFrom="column">
                  <wp:posOffset>1960880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0" b="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145F2" w:rsidRDefault="00E145F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15497" id="Obdĺžnik 10" o:spid="_x0000_s1027" style="position:absolute;left:0;text-align:left;margin-left:154.4pt;margin-top:27pt;width:19.8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145F2" w:rsidRDefault="00E145F2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0BDF0E" wp14:editId="7F78B1BF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145F2" w:rsidRDefault="00E145F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BDF0E" id="Obdĺžnik 11" o:spid="_x0000_s1028" style="position:absolute;left:0;text-align:left;margin-left:0;margin-top:27pt;width:19.8pt;height:16.8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145F2" w:rsidRDefault="00E145F2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EF6358" w14:textId="2931C884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97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356"/>
        <w:gridCol w:w="567"/>
        <w:gridCol w:w="709"/>
        <w:gridCol w:w="850"/>
      </w:tblGrid>
      <w:tr w:rsidR="00E0769D" w14:paraId="6B3726E3" w14:textId="7A332152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E0769D" w:rsidRDefault="00E0769D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E0769D" w:rsidRDefault="00E0769D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E0769D" w:rsidRDefault="00E0769D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E0769D" w:rsidRDefault="00E0769D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9250F6" w14:textId="37F00CB8" w:rsidR="00E0769D" w:rsidRPr="00FB6DC3" w:rsidRDefault="00865E89" w:rsidP="00EE49B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B6DC3">
              <w:rPr>
                <w:b/>
                <w:sz w:val="20"/>
                <w:szCs w:val="20"/>
              </w:rPr>
              <w:t>Pre projekt irelevant</w:t>
            </w:r>
            <w:r w:rsidR="00FB6DC3" w:rsidRPr="00FB6DC3">
              <w:rPr>
                <w:b/>
                <w:sz w:val="20"/>
                <w:szCs w:val="20"/>
              </w:rPr>
              <w:t xml:space="preserve">né </w:t>
            </w:r>
          </w:p>
        </w:tc>
      </w:tr>
      <w:tr w:rsidR="007A6B68" w:rsidRPr="00DB5A21" w14:paraId="3DDBC482" w14:textId="307EB988" w:rsidTr="00FB6DC3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7A6B68" w:rsidRPr="00DB5A21" w:rsidRDefault="007A6B68" w:rsidP="007A6B6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DB5A21">
              <w:t>vyhradené bezbariérové parkovacie miesto (3,5 m x 5 m)  je v blízkosti vstupu do budovy,</w:t>
            </w:r>
          </w:p>
          <w:p w14:paraId="00000044" w14:textId="6F4044A5" w:rsidR="007A6B68" w:rsidRPr="00DB5A21" w:rsidRDefault="007A6B68" w:rsidP="007A6B68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DB5A21">
              <w:t>zabezpečený je bezbariérový prístup z parkoviska na chodník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4413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DF0F4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1B59C926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71920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000047" w14:textId="279196AB" w:rsidR="007A6B68" w:rsidRPr="00DB5A21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9965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78C175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A27A3F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03741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C3B922" w14:textId="1838AD70" w:rsidR="007A6B68" w:rsidRPr="00DB5A21" w:rsidRDefault="007A6B68" w:rsidP="007A6B68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79031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126425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98B1C9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37451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A05A25" w14:textId="38E95DC3" w:rsidR="007A6B68" w:rsidRPr="00DB5A21" w:rsidRDefault="007A6B68" w:rsidP="007A6B68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7A6B68" w:rsidRPr="00DB5A21" w14:paraId="761F473A" w14:textId="03FD3905" w:rsidTr="00FB6DC3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2. </w:t>
            </w:r>
          </w:p>
          <w:p w14:paraId="00000049" w14:textId="54710D30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Prístupovéc</w:t>
            </w:r>
            <w:r w:rsidRPr="00DB5A21">
              <w:rPr>
                <w:b/>
                <w:sz w:val="24"/>
                <w:szCs w:val="24"/>
              </w:rPr>
              <w:t>hodníky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7A6B68" w:rsidRPr="00DB5A21" w:rsidRDefault="007A6B68" w:rsidP="007A6B68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šírka chodníkov je n</w:t>
            </w:r>
            <w:sdt>
              <w:sdtPr>
                <w:tag w:val="goog_rdk_0"/>
                <w:id w:val="1941794350"/>
              </w:sdtPr>
              <w:sdtContent/>
            </w:sdt>
            <w:sdt>
              <w:sdtPr>
                <w:tag w:val="goog_rdk_1"/>
                <w:id w:val="1013037308"/>
              </w:sdtPr>
              <w:sdtContent/>
            </w:sdt>
            <w:r w:rsidRPr="00DB5A21">
              <w:t>ajmenej 1,5 m (TP 048),</w:t>
            </w:r>
          </w:p>
          <w:p w14:paraId="0000004B" w14:textId="48E8AC92" w:rsidR="007A6B68" w:rsidRPr="00DB5A21" w:rsidRDefault="007A6B68" w:rsidP="007A6B68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chodníky majú rovný povrch bez nerovností a škár,</w:t>
            </w:r>
          </w:p>
          <w:p w14:paraId="4514B858" w14:textId="77777777" w:rsidR="007A6B68" w:rsidRPr="00DB5A21" w:rsidRDefault="007A6B68" w:rsidP="007A6B68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je vytvorený orientačný systém pre osoby so zrakovým postihnutím  (napr. signálny/reliéfny pás pri vstupe do budovy),</w:t>
            </w:r>
          </w:p>
          <w:p w14:paraId="0000004C" w14:textId="46F0DFC9" w:rsidR="007A6B68" w:rsidRPr="00DB5A21" w:rsidRDefault="007A6B68" w:rsidP="007A6B68">
            <w:pPr>
              <w:spacing w:after="0" w:line="240" w:lineRule="auto"/>
            </w:pPr>
            <w:r w:rsidRPr="00DB5A21">
              <w:t>Poznámka: Pri prekonávaní terénnych nerovností sa pri sklone chodníka väčšom ako 1:21 navrhuje rampa, ktorá musí spĺňať požiadavky podľa bodov 5 a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56055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DB3563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DEE396" w14:textId="3ABFE42C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3927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1D25A91" w14:textId="4A83BB93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0072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50" w14:textId="6DE93D85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91316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4BC05E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1FC6C4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49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192744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5018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982805" w14:textId="43044248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23445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6C6229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FEB176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54691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5EACB4A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3054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4811D5B" w14:textId="2B85C46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7A6B68" w:rsidRPr="00DB5A21" w14:paraId="183354C8" w14:textId="4C78DF76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7D34" w14:textId="77777777" w:rsidR="007A6B68" w:rsidRPr="00DB5A21" w:rsidRDefault="007A6B68" w:rsidP="007A6B6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DB5A21">
              <w:t>vstup do budovy je zabezpečený v úrovni chodníka pre peších bez výškových rozdielov</w:t>
            </w:r>
          </w:p>
          <w:p w14:paraId="21E08E08" w14:textId="77777777" w:rsidR="007A6B68" w:rsidRPr="00DB5A21" w:rsidRDefault="007A6B68" w:rsidP="007A6B6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DB5A21">
              <w:t>vstup je označený kontrastne a vnímateľne aj pre osoby so zrakovým postihnutím (signálny pás pred vstupom, akustický maják nad vstupom, označenie zasklených plôch a pod.)</w:t>
            </w:r>
          </w:p>
          <w:p w14:paraId="00000058" w14:textId="5D25DC4C" w:rsidR="007A6B68" w:rsidRPr="00DB5A21" w:rsidRDefault="007A6B68" w:rsidP="007A6B68">
            <w:pPr>
              <w:spacing w:after="0" w:line="240" w:lineRule="auto"/>
            </w:pPr>
            <w:r w:rsidRPr="00DB5A21">
              <w:t>Poznámka: Pri zmene stavby sa výškový rozdiel pred vstupom do budovy rieši podľa bodu 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82911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0212D2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AFE695" w14:textId="1D98EB5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87752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D9E967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D" w14:textId="38DC148C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00398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0A98861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E1AB9B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31771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814641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7F40D" w14:textId="18710980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353312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1685C4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684F2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1184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F72277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218D34" w14:textId="22F1EDF3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7A6B68" w:rsidRPr="00DB5A21" w14:paraId="04482DAA" w14:textId="141FA232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4.</w:t>
            </w:r>
          </w:p>
          <w:p w14:paraId="7187519D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Vstupné dvere,  </w:t>
            </w:r>
          </w:p>
          <w:p w14:paraId="0000005F" w14:textId="1A6DAB1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pulty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4B0E4534" w:rsidR="007A6B68" w:rsidRPr="00DB5A21" w:rsidRDefault="007A6B68" w:rsidP="007A6B6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>pred dverami a v zádverí je manévrovacia plocha 1,5 m x 1,5 m, do ktorej nezasahuje otvorené dverné krídlo,</w:t>
            </w:r>
          </w:p>
          <w:p w14:paraId="00000061" w14:textId="0904EB86" w:rsidR="007A6B68" w:rsidRPr="00DB5A21" w:rsidRDefault="007A6B68" w:rsidP="007A6B6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šírka jedného dverného krídla je aspoň 0,9 m, </w:t>
            </w:r>
          </w:p>
          <w:p w14:paraId="6DE0A03C" w14:textId="31FC4239" w:rsidR="007A6B68" w:rsidRPr="00DB5A21" w:rsidRDefault="007A6B68" w:rsidP="007A6B6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>dvere sú otvárateľné automaticky, na impulz (tlačidlo), alebo pomocou zvukovej signalizácie (zvonček vo výške max. 120 cm),</w:t>
            </w:r>
          </w:p>
          <w:p w14:paraId="7DAC71C9" w14:textId="68EF58BE" w:rsidR="007A6B68" w:rsidRPr="00DB5A21" w:rsidRDefault="007A6B68" w:rsidP="007A6B6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presklené plochy dverí sú označené kontrastne oproti pozadiu vo výške 1,4 – 1,6 m, </w:t>
            </w:r>
          </w:p>
          <w:p w14:paraId="458DB7A9" w14:textId="4F853AA1" w:rsidR="007A6B68" w:rsidRPr="00DB5A21" w:rsidRDefault="007A6B68" w:rsidP="007A6B6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šatňa, pokladňa, infopult, barový pult - výška pultu je prístupná aj osobám na vozíku- aspoň jedna časť vysoká cca 0,85 </w:t>
            </w:r>
            <w:r w:rsidRPr="00DB5A21">
              <w:rPr>
                <w:sz w:val="20"/>
                <w:szCs w:val="20"/>
              </w:rPr>
              <w:t>m</w:t>
            </w:r>
          </w:p>
          <w:p w14:paraId="00000064" w14:textId="252A28CC" w:rsidR="007A6B68" w:rsidRPr="00DB5A21" w:rsidRDefault="007A6B68" w:rsidP="007A6B68">
            <w:pPr>
              <w:spacing w:after="0" w:line="240" w:lineRule="auto"/>
            </w:pPr>
            <w:r w:rsidRPr="00DB5A21">
              <w:t>Poznámka: Pulty majú byť vybavené prenosnou indukčnou slučkou.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023387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E35E6F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63AAA648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84906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8C069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027A2E" w14:textId="57DCD599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24670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9" w14:textId="4DFB2C2B" w:rsidR="007A6B68" w:rsidRPr="00DB5A21" w:rsidRDefault="007A6B68" w:rsidP="007A6B68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7410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950FDA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83E8A1" w14:textId="068DD353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29852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C8445A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E74491" w14:textId="20F30E82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000006C" w14:textId="7B4E6FF8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348878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88C6EE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447898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03120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D33AC8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82E327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78453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50F023" w14:textId="77777777" w:rsidR="007A6B68" w:rsidRPr="00DB5A21" w:rsidRDefault="007A6B68" w:rsidP="007A6B68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64162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4194590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8E51E6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62983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E89AF3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8D5789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2B4CBB43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82774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5A09ED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3BB4C5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46689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92C415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791D4B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47739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A657A8B" w14:textId="77777777" w:rsidR="007A6B68" w:rsidRPr="00DB5A21" w:rsidRDefault="007A6B68" w:rsidP="007A6B68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37796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1B1E75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6C4101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75010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067651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F5C8B0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1C9E03DA" w14:textId="77777777" w:rsidR="007A6B68" w:rsidRPr="00DB5A21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7A6B68" w:rsidRPr="00DB5A21" w14:paraId="600C7E4A" w14:textId="4F8700CA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5.</w:t>
            </w:r>
          </w:p>
          <w:p w14:paraId="0000006E" w14:textId="16B74F9C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Parametre rampy (ak sa navrhuje)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7A6B68" w:rsidRPr="00DB5A21" w:rsidRDefault="007A6B68" w:rsidP="007A6B6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 w:rsidRPr="00DB5A21">
              <w:t xml:space="preserve">pozdĺžny sklon rampy spĺňa požadované parametre: </w:t>
            </w:r>
          </w:p>
          <w:p w14:paraId="36333DCB" w14:textId="77777777" w:rsidR="007A6B68" w:rsidRPr="00DB5A21" w:rsidRDefault="007A6B68" w:rsidP="007A6B68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 w:rsidRPr="00DB5A21">
              <w:t>max. 1:12 (8,3%), napr. pri výške 0,45 m (3 schody) je rampa dlhá 5,4 m ,</w:t>
            </w:r>
          </w:p>
          <w:p w14:paraId="00000071" w14:textId="66D66631" w:rsidR="007A6B68" w:rsidRPr="00DB5A21" w:rsidRDefault="007A6B68" w:rsidP="007A6B68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 w:rsidRPr="00DB5A21">
              <w:t>max. 1:8 ak je dĺžka menej ako 3 m (najviac 2 schody),</w:t>
            </w:r>
          </w:p>
          <w:p w14:paraId="0696650C" w14:textId="4A1B50A6" w:rsidR="007A6B68" w:rsidRPr="00DB5A21" w:rsidRDefault="007A6B68" w:rsidP="007A6B6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svetlá šírka rampy je najmenej 1,3 m,</w:t>
            </w:r>
          </w:p>
          <w:p w14:paraId="00000072" w14:textId="14F1CAE5" w:rsidR="007A6B68" w:rsidRPr="00DB5A21" w:rsidRDefault="007A6B68" w:rsidP="007A6B6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voľná vodorovná manévrovacia plocha na začiatku a konci rampy je 1,5 m x 1,5 m,</w:t>
            </w:r>
          </w:p>
          <w:p w14:paraId="00000073" w14:textId="2344B7D5" w:rsidR="007A6B68" w:rsidRPr="00DB5A21" w:rsidRDefault="007A6B68" w:rsidP="007A6B6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dĺžka jedného ramena rampy je najviac 9 m (avšak pri sklone 1:8 najviac 3 m),</w:t>
            </w:r>
          </w:p>
          <w:p w14:paraId="751ACA4C" w14:textId="5A7CCC1C" w:rsidR="007A6B68" w:rsidRPr="00DB5A21" w:rsidRDefault="007A6B68" w:rsidP="007A6B6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 xml:space="preserve">odpočívadlo medzi ramenami rampy je dlhé najmenej 2 m (pri </w:t>
            </w:r>
          </w:p>
          <w:p w14:paraId="28BEC084" w14:textId="1E4D385A" w:rsidR="007A6B68" w:rsidRPr="00DB5A21" w:rsidRDefault="007A6B68" w:rsidP="007A6B68">
            <w:pPr>
              <w:pStyle w:val="Odsekzoznamu"/>
              <w:spacing w:after="0" w:line="240" w:lineRule="auto"/>
              <w:ind w:left="397"/>
            </w:pPr>
            <w:r w:rsidRPr="00DB5A21">
              <w:t xml:space="preserve">pravouhlom prepojení najmenej 1,5 m x 1,5 m),  </w:t>
            </w:r>
          </w:p>
          <w:p w14:paraId="00000074" w14:textId="1377A399" w:rsidR="007A6B68" w:rsidRPr="00DB5A21" w:rsidRDefault="007A6B68" w:rsidP="007A6B68">
            <w:pPr>
              <w:spacing w:after="0" w:line="240" w:lineRule="auto"/>
            </w:pPr>
            <w:r w:rsidRPr="00DB5A21">
              <w:t>Poznámka: ramená rampy musia byť priame!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25400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DF130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8" w14:textId="1CE99E1B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0000079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469808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32518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179CBF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B841D0" w14:textId="1A8689E5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8834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5238CC" w14:textId="1D83D4C8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B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25156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2BFF01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73E2A466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15790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C1CE9A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F" w14:textId="131FC1D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59092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A57053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D2EB75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409FB009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9311C84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02394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C1FC639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04637A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7987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5693961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0CB13F4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63921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C9700D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DC78A9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37633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0DF8B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689D2" w14:textId="5B0B27C5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14505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175C9F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490CA4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4376B0FE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B70C9B4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31823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F6D887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DDA097" w14:textId="77777777" w:rsidR="007A6B68" w:rsidRDefault="007A6B68" w:rsidP="007A6B68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0949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96689E8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C58D4D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07451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CAC54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FEE379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78977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697903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362D16" w14:textId="0D54630D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7A6B68" w:rsidRPr="00DB5A21" w14:paraId="5A55CB2D" w14:textId="16C15561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609BD834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6. Vybavenie rampy (ak sa navrhuje)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7A6B68" w:rsidRPr="00DB5A21" w:rsidRDefault="007A6B68" w:rsidP="007A6B6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držadlá sú umiestnené po oboch stranách rampy (vo výške 0,9 m, prípadne aj v 0,75 m),</w:t>
            </w:r>
          </w:p>
          <w:p w14:paraId="00000082" w14:textId="7BB65766" w:rsidR="007A6B68" w:rsidRPr="00DB5A21" w:rsidRDefault="007A6B68" w:rsidP="007A6B6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vodiace tyče sú po oboch stranách rampy vo výške 0,3 m, alebo obruby proti vybočeniu do výšky 0,1 m (nie sú nutné pri plných zábradliach), </w:t>
            </w:r>
          </w:p>
          <w:p w14:paraId="00000083" w14:textId="1D43EEC0" w:rsidR="007A6B68" w:rsidRPr="00DB5A21" w:rsidRDefault="007A6B68" w:rsidP="007A6B6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zdrsnený a nešmykľavý povrch rampy,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01259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ABF140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0E532534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01117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251DC9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33F4774B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73049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1B3848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449158D4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9585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F5D515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FC6170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795531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330B97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5043C0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12286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43D074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2D1F5395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05132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FAE02C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76EB4D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75097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2DB15B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F9B55D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52250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0AFB1A9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F51E3E" w14:textId="76B4FA9B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A6B68" w:rsidRPr="00DB5A21" w14:paraId="79F89677" w14:textId="5818F998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7A6B68" w:rsidRPr="00DB5A21" w:rsidRDefault="007A6B68" w:rsidP="007A6B68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2854C74D" w:rsidR="007A6B68" w:rsidRPr="00DB5A21" w:rsidRDefault="007A6B68" w:rsidP="007A6B6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bezbariérový a plynulý prechod pre osoby na vozíku alebo s kompenzačnými pomôckami, šírka chodby 1,5 m</w:t>
            </w:r>
          </w:p>
          <w:p w14:paraId="0000008C" w14:textId="7AEE8E81" w:rsidR="007A6B68" w:rsidRPr="00DB5A21" w:rsidRDefault="007A6B68" w:rsidP="007A6B6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 xml:space="preserve">bezprahové dvere, výška prahu </w:t>
            </w:r>
            <w:sdt>
              <w:sdtPr>
                <w:tag w:val="goog_rdk_3"/>
                <w:id w:val="1354771018"/>
              </w:sdtPr>
              <w:sdtContent>
                <w:r w:rsidRPr="00DB5A21">
                  <w:t>najviac 20</w:t>
                </w:r>
              </w:sdtContent>
            </w:sdt>
            <w:r w:rsidRPr="00DB5A21">
              <w:t xml:space="preserve"> mm (zaoblený alebo skosený),</w:t>
            </w:r>
          </w:p>
          <w:p w14:paraId="0000008E" w14:textId="521A4E71" w:rsidR="007A6B68" w:rsidRPr="00DB5A21" w:rsidRDefault="007A6B68" w:rsidP="007A6B6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9894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36F7A4B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46B37E4A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70419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46226A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39A852" w14:textId="19A30916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05209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E2740B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1EA05CE6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45435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093524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486876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62561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DC7486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6F03B0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29667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ED2398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3B98B77D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03992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ECE827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92C7F5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53416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0DC6CA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90037A" w14:textId="77777777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56725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7E26631" w14:textId="77777777" w:rsidR="007A6B68" w:rsidRDefault="007A6B68" w:rsidP="007A6B68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2C15AF" w14:textId="56A670AA" w:rsidR="007A6B68" w:rsidRPr="00DB5A21" w:rsidRDefault="007A6B68" w:rsidP="007A6B6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2252A19D" w14:textId="2F24D0E1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8.</w:t>
            </w:r>
          </w:p>
          <w:p w14:paraId="00000098" w14:textId="77777777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Content/>
            </w:sdt>
            <w:r w:rsidRPr="00DB5A21"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1332" w14:textId="0005EE90" w:rsidR="00E145F2" w:rsidRPr="00DB5A21" w:rsidRDefault="00E145F2" w:rsidP="00E145F2">
            <w:pPr>
              <w:spacing w:after="0" w:line="240" w:lineRule="auto"/>
            </w:pPr>
            <w:r w:rsidRPr="00DB5A21">
              <w:t xml:space="preserve">a) všetky podlažia v budove sú dostupné pomocou bezbariérového výťahu </w:t>
            </w:r>
          </w:p>
          <w:p w14:paraId="00000099" w14:textId="6DB72965" w:rsidR="00E145F2" w:rsidRPr="00DB5A21" w:rsidRDefault="00E145F2" w:rsidP="00E145F2">
            <w:pPr>
              <w:spacing w:after="0" w:line="240" w:lineRule="auto"/>
            </w:pPr>
            <w:r w:rsidRPr="00DB5A21">
              <w:t xml:space="preserve">b) pri zmene stavby je výškový rozdiel v komunikačných priestoroch  bezbariérovo prekonaný jedným z týchto spôsobov: </w:t>
            </w:r>
          </w:p>
          <w:p w14:paraId="0000009A" w14:textId="6E999635" w:rsidR="00E145F2" w:rsidRPr="00DB5A21" w:rsidRDefault="00E145F2" w:rsidP="00E145F2">
            <w:pPr>
              <w:spacing w:after="0" w:line="240" w:lineRule="auto"/>
            </w:pPr>
            <w:r w:rsidRPr="00DB5A21">
              <w:t xml:space="preserve">  - zabudovaná rampa s parametrami podľa bodov 5 a 6,</w:t>
            </w:r>
          </w:p>
          <w:p w14:paraId="0000009B" w14:textId="634227A1" w:rsidR="00E145F2" w:rsidRPr="00DB5A21" w:rsidRDefault="00E145F2" w:rsidP="00E145F2">
            <w:pPr>
              <w:spacing w:after="0" w:line="240" w:lineRule="auto"/>
            </w:pPr>
            <w:r w:rsidRPr="00DB5A21">
              <w:t xml:space="preserve">  - zvislá zdvíhacia plošina,</w:t>
            </w:r>
          </w:p>
          <w:p w14:paraId="5792D42B" w14:textId="7BF748EA" w:rsidR="00E145F2" w:rsidRPr="00DB5A21" w:rsidRDefault="00E145F2" w:rsidP="00E145F2">
            <w:pPr>
              <w:spacing w:after="0" w:line="240" w:lineRule="auto"/>
            </w:pPr>
            <w:r w:rsidRPr="00DB5A21">
              <w:t xml:space="preserve">  - výťah s rozmermi min. 1,1 m x 1,4 m, s požadovaným vybavením,</w:t>
            </w:r>
          </w:p>
          <w:p w14:paraId="0000009E" w14:textId="41CC2603" w:rsidR="00E145F2" w:rsidRPr="00DB5A21" w:rsidRDefault="00E145F2" w:rsidP="00E145F2">
            <w:pPr>
              <w:spacing w:after="0" w:line="240" w:lineRule="auto"/>
            </w:pPr>
            <w:r w:rsidRPr="00DB5A21">
              <w:t xml:space="preserve">  - šikmá schodisková plošina (iba ak neexistuje iná možnosť),</w:t>
            </w:r>
          </w:p>
          <w:p w14:paraId="000000A0" w14:textId="3BC259F8" w:rsidR="00E145F2" w:rsidRPr="00DB5A21" w:rsidRDefault="00E145F2" w:rsidP="00E145F2">
            <w:pPr>
              <w:spacing w:after="0" w:line="240" w:lineRule="auto"/>
            </w:pPr>
            <w:r w:rsidRPr="00DB5A21">
              <w:t>Poznámka: Schodolez (prenosné zariadenie) nie je povolený!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87539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F4FD5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BA12FC" w14:textId="38A7AE53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88917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2D95A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7395F" w14:textId="7341E36E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5928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40CF9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689F3C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294363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B1904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F98E3B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423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7CAFA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6C3B91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78691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35FA9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BA004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26E251A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570EBA5B" w14:textId="148E3D06" w:rsidTr="00FB6DC3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rozmery záchodovej kabíny sú najmenej 1,4 m x 1,8 m (odporúča sa 1,6 m x 1,8 m),</w:t>
            </w:r>
          </w:p>
          <w:p w14:paraId="7DF52313" w14:textId="17514A90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 xml:space="preserve">vedľa WC misy je voľný priestor min. 0,8 m na zasunutie / </w:t>
            </w:r>
          </w:p>
          <w:p w14:paraId="000000AA" w14:textId="500F4E2F" w:rsidR="00E145F2" w:rsidRPr="00DB5A21" w:rsidRDefault="00E145F2" w:rsidP="00E145F2">
            <w:pPr>
              <w:pStyle w:val="Odsekzoznamu"/>
              <w:spacing w:after="0" w:line="240" w:lineRule="auto"/>
              <w:ind w:left="340"/>
            </w:pPr>
            <w:r w:rsidRPr="00DB5A21">
              <w:t>presadnutie z vozíka,</w:t>
            </w:r>
          </w:p>
          <w:p w14:paraId="000000AB" w14:textId="57F641E0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sklopné držadlá sú po oboch stranách vedľa WC misy,</w:t>
            </w:r>
          </w:p>
          <w:p w14:paraId="000000AC" w14:textId="1D4A0C90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dvere sú široké min. 0,8 m (optimálne 0,9 m) otváravé smerom von zo záchodovej kabíny,</w:t>
            </w:r>
          </w:p>
          <w:p w14:paraId="1039A6E1" w14:textId="3CD0B027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umývadlo má podomietkový / úsporný sifón – umožňuje osobe na vozíku zasunutie nôh pod umývadlo,</w:t>
            </w:r>
          </w:p>
          <w:p w14:paraId="000000AE" w14:textId="2D0298B8" w:rsidR="00E145F2" w:rsidRPr="00DB5A21" w:rsidRDefault="00E145F2" w:rsidP="00E145F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zrkadlo je vo vyhovujúcej výške aj pre osoby sediace na vozíku,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1914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394972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DA73B8" w14:textId="66768449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79816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23B04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392DF8AB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334337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ECE34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70655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5163AD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4" w14:textId="40DB0D70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643690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FC7DA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38917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0000B6" w14:textId="229A68FD" w:rsidR="00E145F2" w:rsidRPr="00DB5A21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4725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B5A424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66E1AD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74271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C999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CC22EC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85608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648A1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37257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12130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70033A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05303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38973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96179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701F12" w14:textId="4E0D2BCF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0126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3FDFA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7517EA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5065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232F9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E5ADEB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58344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A4DBFC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7860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C3F47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873128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631029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075ABE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817998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C7CEF2" w14:textId="1D5013EF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E145F2" w:rsidRPr="00DB5A21" w14:paraId="3882BFF2" w14:textId="4282AA23" w:rsidTr="00FB6DC3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C1888" w14:textId="74BE97F3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10.</w:t>
            </w:r>
            <w:r>
              <w:rPr>
                <w:b/>
                <w:sz w:val="24"/>
                <w:szCs w:val="24"/>
              </w:rPr>
              <w:t>a</w:t>
            </w:r>
          </w:p>
          <w:p w14:paraId="0AA33155" w14:textId="4224C648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Izba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1EC5" w14:textId="4319CD89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>
              <w:t>2% izieb (najmenej 1) je bezbariérovo prístupná</w:t>
            </w:r>
          </w:p>
          <w:p w14:paraId="74C78B19" w14:textId="77777777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 w:rsidRPr="00DB5A21">
              <w:t>svetlá šírka vstupných dverí 0,9 m, pri dvojkrídlových dverách, najmenej jedno krídlo široké min. 0,9 m</w:t>
            </w:r>
          </w:p>
          <w:p w14:paraId="2E110DD3" w14:textId="77777777" w:rsidR="00E145F2" w:rsidRDefault="00E145F2" w:rsidP="00E145F2">
            <w:pPr>
              <w:pStyle w:val="Odsekzoznamu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 xml:space="preserve">usporiadanie nábytku v izbe musí umožňovať manévrovanie s vozíkom Ø 1,5 m (vedľa postele, pred pracovným stolom, pred úložným priestorom, príp. kuchynskej linky) umožňuje zabezpečenie voľnej manévrovacej plochy </w:t>
            </w:r>
          </w:p>
          <w:p w14:paraId="10740CC4" w14:textId="27A9899D" w:rsidR="00E145F2" w:rsidRDefault="00E145F2" w:rsidP="00E145F2">
            <w:pPr>
              <w:pStyle w:val="Odsekzoznamu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vešiaky na zavesenie šatstva sú vo výške opt. 1,2m</w:t>
            </w:r>
          </w:p>
          <w:p w14:paraId="307DABE4" w14:textId="6038059F" w:rsidR="00E145F2" w:rsidRDefault="00E145F2" w:rsidP="00E145F2">
            <w:pPr>
              <w:pStyle w:val="Odsekzoznamu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všetky zabudované ovládacie prvky (zásuvky, spínače) sú osadené   vo výške najmenej 0,5 m a najviac 1,2 m</w:t>
            </w:r>
          </w:p>
          <w:p w14:paraId="56DEAAEF" w14:textId="77777777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>
              <w:t xml:space="preserve">prechod na balkón/terasu je bezprahový (max. 0,2cm), </w:t>
            </w:r>
          </w:p>
          <w:p w14:paraId="164D45C0" w14:textId="0447F069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>
              <w:t>šírka balkónových dverí je min. 0,8m</w:t>
            </w:r>
          </w:p>
          <w:p w14:paraId="4058B6C9" w14:textId="77777777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>
              <w:t xml:space="preserve">na balkóne, terase je zabezpečený </w:t>
            </w:r>
            <w:r w:rsidRPr="00DB5A21">
              <w:t>manévrovací priestor Ø 1,5 m pre osobu na voz</w:t>
            </w:r>
            <w:r>
              <w:t>íku</w:t>
            </w:r>
          </w:p>
          <w:p w14:paraId="3E5E080C" w14:textId="368E1B28" w:rsidR="00E145F2" w:rsidRDefault="00E145F2" w:rsidP="00E145F2">
            <w:pPr>
              <w:pStyle w:val="Odsekzoznamu"/>
              <w:numPr>
                <w:ilvl w:val="0"/>
                <w:numId w:val="43"/>
              </w:numPr>
              <w:spacing w:after="0" w:line="240" w:lineRule="auto"/>
              <w:ind w:left="357" w:hanging="357"/>
            </w:pPr>
            <w:r>
              <w:t xml:space="preserve">v izbe je zabezpečené pre </w:t>
            </w:r>
            <w:r w:rsidRPr="00713B39">
              <w:t>osoby s obmedzenou schopnosťou orientácie</w:t>
            </w:r>
            <w:r>
              <w:t>:</w:t>
            </w:r>
          </w:p>
          <w:p w14:paraId="79429CDF" w14:textId="745D3383" w:rsidR="00E145F2" w:rsidRDefault="00E145F2" w:rsidP="00E145F2">
            <w:pPr>
              <w:pStyle w:val="Odsekzoznamu"/>
              <w:spacing w:after="0" w:line="240" w:lineRule="auto"/>
              <w:ind w:left="357"/>
            </w:pPr>
            <w:r>
              <w:t xml:space="preserve">- </w:t>
            </w:r>
            <w:r w:rsidRPr="00713B39">
              <w:t>svetelné signalizačného osvetlenia</w:t>
            </w:r>
          </w:p>
          <w:p w14:paraId="31A84CB7" w14:textId="0321AC76" w:rsidR="00E145F2" w:rsidRPr="00DB5A21" w:rsidRDefault="00E145F2" w:rsidP="00E145F2">
            <w:pPr>
              <w:pStyle w:val="Odsekzoznamu"/>
              <w:spacing w:after="0" w:line="240" w:lineRule="auto"/>
              <w:ind w:left="357"/>
            </w:pPr>
            <w:r>
              <w:t xml:space="preserve">- </w:t>
            </w:r>
            <w:r w:rsidRPr="00713B39">
              <w:t xml:space="preserve">signalizácie vzniku požiaru alebo vyhlásenia požiarneho </w:t>
            </w:r>
            <w:r w:rsidRPr="001D3796">
              <w:rPr>
                <w:sz w:val="20"/>
                <w:szCs w:val="20"/>
              </w:rPr>
              <w:t>poplachu</w:t>
            </w:r>
            <w:r w:rsidRPr="00713B39"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20497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46958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5996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E6EE7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D7C4BB" w14:textId="1057FE5D" w:rsidR="00E145F2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0830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EE1B0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94B727" w14:textId="42906EE8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14AE119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p w14:paraId="41F12D6F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45502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8E0C9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568584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243305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9D3A26" w14:textId="46A2753D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024405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56234B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86678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F391A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72502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8DB80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6F4695" w14:textId="7DDAA708" w:rsidR="00E145F2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69758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8C28F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93E339" w14:textId="7B0CC553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51070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8E947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7985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EE36D4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E33B65" w14:textId="77777777" w:rsidR="00E145F2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224391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6A50E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AF9FFC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2998B8C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p w14:paraId="478B3D38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72369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B8727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56896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0D543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64B945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09689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24462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4575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A37DC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29915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1D768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5962E6" w14:textId="77777777" w:rsidR="00E145F2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748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33F86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80B3E8" w14:textId="11CE7CDD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36196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D8B87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83971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29BA6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E096A0" w14:textId="77777777" w:rsidR="00E145F2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69127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FF3B1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8B89D9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C341A29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p w14:paraId="45DC3F95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1051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D8002C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81192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F8843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F4CA42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81803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4001A1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14667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F6F06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81083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72656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AA1304" w14:textId="77777777" w:rsidR="00E145F2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51120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A8431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C5CA5F" w14:textId="1221A903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E145F2" w:rsidRPr="00DB5A21" w14:paraId="6B102958" w14:textId="3C6FC494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0D50EDC7" w:rsidR="00E145F2" w:rsidRPr="00DB5A21" w:rsidRDefault="00E145F2" w:rsidP="00E145F2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>1</w:t>
            </w:r>
            <w:r>
              <w:rPr>
                <w:b/>
                <w:sz w:val="24"/>
                <w:szCs w:val="24"/>
              </w:rPr>
              <w:t>0.b</w:t>
            </w:r>
          </w:p>
          <w:p w14:paraId="000000B8" w14:textId="1C41F394" w:rsidR="00E145F2" w:rsidRPr="00DB5A21" w:rsidRDefault="00E145F2" w:rsidP="00E145F2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Bezbariérová kúpeľňa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7F56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 xml:space="preserve">dvere široké 0,9 m, (odporúča sa 1 m), </w:t>
            </w:r>
          </w:p>
          <w:p w14:paraId="28D9E421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>dvere sa otvárajú smerom von z priestoru, alebo sú posuvné</w:t>
            </w:r>
          </w:p>
          <w:p w14:paraId="4A119051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 xml:space="preserve">vedľa záchodovej misy je voľný priestor na zasunutie vozíka (môže to byť priestor bezbariérovej sprchy), </w:t>
            </w:r>
          </w:p>
          <w:p w14:paraId="1EDA5476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bezbariérová sprcha 1,4 m x 1,4 m v úrovni podlahy vybavená držadlami</w:t>
            </w:r>
          </w:p>
          <w:p w14:paraId="38E6EEF6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>sklopné držadlá sú po oboch stranách WC misy,</w:t>
            </w:r>
          </w:p>
          <w:p w14:paraId="0E6A20C5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</w:pPr>
            <w:r>
              <w:t xml:space="preserve">umývadlo s možnosťou zasunutia vozíka pod umývadlo (podomietkový alebo úsporný sifón), </w:t>
            </w:r>
          </w:p>
          <w:p w14:paraId="1877F166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 xml:space="preserve">voľná podlahová plocha najmenej Ø 1,5 m, </w:t>
            </w:r>
          </w:p>
          <w:p w14:paraId="4C7482A3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>všetky ovládacie prvky sú vo výške najviac 1,2 m,</w:t>
            </w:r>
          </w:p>
          <w:p w14:paraId="5E1B1484" w14:textId="77777777" w:rsidR="00E145F2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>zrkadlo je vo vyhovujúcej výške pre sediacu aj stojacu osobu ( v rozmedzí 1 m – 2 m od podlahy) alebo sklopné zrkadlo,</w:t>
            </w:r>
          </w:p>
          <w:p w14:paraId="000000BC" w14:textId="1164ABAF" w:rsidR="00E145F2" w:rsidRPr="00DB5A21" w:rsidRDefault="00E145F2" w:rsidP="00E145F2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57" w:hanging="357"/>
            </w:pPr>
            <w:r>
              <w:t>zariadenie núdzového volania vo výške 0,4 m od podlahy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44141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5CF45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70018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3A612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13037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C46A1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94B288" w14:textId="7B25DC2C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319273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6063B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2C7796" w14:textId="35DE4989" w:rsidR="00E145F2" w:rsidRDefault="00E145F2" w:rsidP="00E145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66927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998F4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3975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445D5F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817138" w14:textId="77777777" w:rsidR="00E145F2" w:rsidRDefault="00E145F2" w:rsidP="00E145F2">
            <w:pPr>
              <w:spacing w:after="0"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74355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3715C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97457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4A97A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51745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6583B1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3FEF64" w14:textId="61E0AD49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88503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0000C1" w14:textId="06A4232F" w:rsidR="00E145F2" w:rsidRPr="00DB5A21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13360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9735B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01073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F3D1C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07925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C33FD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74192F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99140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F6D50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581750" w14:textId="77777777" w:rsidR="00E145F2" w:rsidRDefault="00E145F2" w:rsidP="00E145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79549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68310E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2415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2BEE8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6B991C" w14:textId="77777777" w:rsidR="00E145F2" w:rsidRDefault="00E145F2" w:rsidP="00E145F2">
            <w:pPr>
              <w:spacing w:after="0"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58452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DDAF6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52868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69EA8E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83669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FC39A3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00DF98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58263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EE4023" w14:textId="528E7DFE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248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95D5D5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2346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D2815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03630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B98D7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744540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97625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91853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B1389A" w14:textId="77777777" w:rsidR="00E145F2" w:rsidRDefault="00E145F2" w:rsidP="00E145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85090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D50B5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72120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20E69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3A257A" w14:textId="77777777" w:rsidR="00E145F2" w:rsidRDefault="00E145F2" w:rsidP="00E145F2">
            <w:pPr>
              <w:spacing w:after="0"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71303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BBC7EA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14066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952C10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93682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C3070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F14BEB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22709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D526ED" w14:textId="6DFA4F02" w:rsidR="00E145F2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E145F2" w:rsidRPr="00DB5A21" w14:paraId="660F1193" w14:textId="056305AB" w:rsidTr="00FB6DC3">
        <w:trPr>
          <w:trHeight w:val="1368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BA9DA" w14:textId="77777777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11. </w:t>
            </w:r>
          </w:p>
          <w:p w14:paraId="7E79EDF9" w14:textId="77777777" w:rsidR="00E145F2" w:rsidRDefault="00E145F2" w:rsidP="00E145F2">
            <w:pPr>
              <w:keepNext/>
              <w:spacing w:after="60" w:line="240" w:lineRule="auto"/>
              <w:rPr>
                <w:b/>
              </w:rPr>
            </w:pPr>
            <w:r w:rsidRPr="00C20045">
              <w:rPr>
                <w:b/>
              </w:rPr>
              <w:t>Spoločenská/</w:t>
            </w:r>
          </w:p>
          <w:p w14:paraId="000000C3" w14:textId="743A5FCB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C20045">
              <w:rPr>
                <w:b/>
              </w:rPr>
              <w:t>konferenčná</w:t>
            </w:r>
            <w:r>
              <w:rPr>
                <w:b/>
                <w:sz w:val="24"/>
                <w:szCs w:val="24"/>
              </w:rPr>
              <w:t xml:space="preserve"> miestnosť, sála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1B30" w14:textId="77777777" w:rsidR="00E145F2" w:rsidRPr="00DB5A21" w:rsidRDefault="00E145F2" w:rsidP="00E145F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>svetlá šírka vstupných dverí 0,9 m (optimálne 1 m), pri dvojkrídlových dverách, najmenej jedno krídlo široké min. 0,9 m</w:t>
            </w:r>
          </w:p>
          <w:p w14:paraId="0DE79E20" w14:textId="77777777" w:rsidR="00E145F2" w:rsidRDefault="00E145F2" w:rsidP="00E145F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 xml:space="preserve">manévrovací priestor Ø 1,5 m pre osobu na vozíku pri únikových dverách, </w:t>
            </w:r>
          </w:p>
          <w:p w14:paraId="000000C7" w14:textId="2FBD580C" w:rsidR="00E145F2" w:rsidRPr="00DB5A21" w:rsidRDefault="00E145F2" w:rsidP="00E145F2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>pódium je bezbariérovo prístupné aj pre účinkujúcich na vozíku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0511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3387A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CECCFF" w14:textId="78E8A626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44573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6BAE1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C1F2A5" w14:textId="7402EFE3" w:rsidR="00E145F2" w:rsidRPr="00DB5A21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8059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C5F2F8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2FB9CC81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43370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8651E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017E5D" w14:textId="77777777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11175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596F0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05570E" w14:textId="77777777" w:rsidR="00E145F2" w:rsidRPr="00DB5A21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75084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E9830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4A32B3C3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96973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687A7D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3FA8F7" w14:textId="77777777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21223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420A3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8E8479" w14:textId="77777777" w:rsidR="00E145F2" w:rsidRPr="00DB5A21" w:rsidRDefault="00E145F2" w:rsidP="00E145F2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16729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47CDB0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DD2366" w14:textId="6B30CE99" w:rsidR="00E145F2" w:rsidRPr="00DB5A21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4DB89D87" w14:textId="0A6C7759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5EC07" w14:textId="3B9EB59F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12.</w:t>
            </w:r>
            <w:r>
              <w:rPr>
                <w:b/>
                <w:sz w:val="24"/>
                <w:szCs w:val="24"/>
              </w:rPr>
              <w:t xml:space="preserve"> a</w:t>
            </w:r>
            <w:r w:rsidRPr="00DB5A21">
              <w:rPr>
                <w:b/>
                <w:sz w:val="24"/>
                <w:szCs w:val="24"/>
              </w:rPr>
              <w:t xml:space="preserve"> Priestory pre šport, </w:t>
            </w:r>
            <w:r>
              <w:rPr>
                <w:b/>
                <w:sz w:val="24"/>
                <w:szCs w:val="24"/>
              </w:rPr>
              <w:t xml:space="preserve">wellness a iné.- </w:t>
            </w:r>
            <w:r w:rsidRPr="00DB5A21">
              <w:rPr>
                <w:b/>
                <w:sz w:val="24"/>
                <w:szCs w:val="24"/>
              </w:rPr>
              <w:t xml:space="preserve">Šatne, umyvárne </w:t>
            </w:r>
          </w:p>
          <w:p w14:paraId="5FF05440" w14:textId="48FCAD06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6499" w14:textId="6FE39D15" w:rsidR="00E145F2" w:rsidRPr="00784E2F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 w:rsidRPr="00784E2F">
              <w:t>zabezpečený bezbariérový prístup do šatne a pohyb v týchto priestoroch</w:t>
            </w:r>
          </w:p>
          <w:p w14:paraId="7DFD216F" w14:textId="77777777" w:rsidR="00E145F2" w:rsidRPr="00DB5A21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 w:rsidRPr="00DB5A21">
              <w:t xml:space="preserve">svetlá šírka dverí </w:t>
            </w:r>
            <w:r>
              <w:t>najmenej</w:t>
            </w:r>
            <w:r w:rsidRPr="00DB5A21">
              <w:t xml:space="preserve"> 0,8 m (optimálne 0,9 m),</w:t>
            </w:r>
          </w:p>
          <w:p w14:paraId="72F89B54" w14:textId="77777777" w:rsidR="00E145F2" w:rsidRPr="00DB5A21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 w:rsidRPr="00DB5A21">
              <w:t>manévrovací priestor Ø 1,5 m pri vstupe do šatne a pri skrinkách, vešiakových paneloch, laviciach,</w:t>
            </w:r>
          </w:p>
          <w:p w14:paraId="466BD708" w14:textId="7199D997" w:rsidR="00E145F2" w:rsidRPr="00DB5A21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>
              <w:t>min. 1 prezliekacia kabína (1,5mx1,8m) s lavicou</w:t>
            </w:r>
          </w:p>
          <w:p w14:paraId="32252EF1" w14:textId="77777777" w:rsidR="00E145F2" w:rsidRPr="00DB5A21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 w:rsidRPr="00DB5A21">
              <w:t>umyváreň: prístup k umývadlu a bezbariérová sprcha v úrovni podlahy (voľný priestor 1,4 m x 1,4 m),</w:t>
            </w:r>
          </w:p>
          <w:p w14:paraId="30BA2F38" w14:textId="7E793B8D" w:rsidR="00E145F2" w:rsidRPr="00DB5A21" w:rsidRDefault="00E145F2" w:rsidP="00E145F2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</w:pPr>
            <w:r w:rsidRPr="00DB5A21">
              <w:t>bezbariérové WC v blízkosti šatne</w:t>
            </w:r>
          </w:p>
          <w:p w14:paraId="21DD0CEB" w14:textId="2111669B" w:rsidR="00E145F2" w:rsidRPr="00DB5A21" w:rsidRDefault="00E145F2" w:rsidP="00E145F2">
            <w:pPr>
              <w:spacing w:after="0" w:line="240" w:lineRule="auto"/>
              <w:ind w:left="-23"/>
            </w:pPr>
            <w:r w:rsidRPr="00DB5A21">
              <w:t>Poznámka: Vešiaky na šaty a uteráky majú byť osadené aj vo výške 1,2 m, aby na ne dosiahli osoby na vozíku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2203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1C3B6B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86C0B7" w14:textId="1C467E5A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61890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897C6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3630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A4BAA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451759" w14:textId="44996A7D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25056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E2827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788441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3FF74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B2F16B" w14:textId="2FFE7480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15345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E9E8C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455BE7" w14:textId="4FC82931" w:rsidR="00E145F2" w:rsidRPr="00DB5A21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69999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578D6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D8FB7D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67519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C34DE6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940548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44CFC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E43EF7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16720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5067C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3510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A9A27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CAAE63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24899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90C8C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E3802A" w14:textId="7DC009AD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36815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9C562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A2D07E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8024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A254AF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86403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3B8B8D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991B21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141353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B28BD7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840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ABA28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87E731" w14:textId="77777777" w:rsidR="00E145F2" w:rsidRDefault="00E145F2" w:rsidP="00E145F2">
            <w:pPr>
              <w:spacing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256816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7BD394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2B48B4" w14:textId="5A4E546D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6A30C399" w14:textId="57EFDFBF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3C369" w14:textId="755C0069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12. b </w:t>
            </w:r>
          </w:p>
          <w:p w14:paraId="11D0B26C" w14:textId="5AB2BFD3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Sauna</w:t>
            </w:r>
          </w:p>
          <w:p w14:paraId="3E802ED1" w14:textId="287C410A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B648" w14:textId="63EFFA99" w:rsidR="00E145F2" w:rsidRDefault="00E145F2" w:rsidP="00E145F2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</w:pPr>
            <w:r>
              <w:t>dvere do potnej kabíny  - najmenej. 0,8m, otváravé smerom von, dverný prah min 0,02m</w:t>
            </w:r>
          </w:p>
          <w:p w14:paraId="55756A36" w14:textId="587FC1DC" w:rsidR="00E145F2" w:rsidRDefault="00E145F2" w:rsidP="00E145F2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</w:pPr>
            <w:r>
              <w:t xml:space="preserve">voľný </w:t>
            </w:r>
            <w:r w:rsidRPr="00DB5A21">
              <w:t xml:space="preserve">manévrovací priestor </w:t>
            </w:r>
            <w:r>
              <w:t xml:space="preserve">v kabíne je </w:t>
            </w:r>
            <w:r w:rsidRPr="00DB5A21">
              <w:t>Ø 1,5 m</w:t>
            </w:r>
          </w:p>
          <w:p w14:paraId="602FD58D" w14:textId="77777777" w:rsidR="00E145F2" w:rsidRDefault="00E145F2" w:rsidP="00E145F2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</w:pPr>
            <w:r>
              <w:t>bezbariérová ochladzovacia sprcha (1,4x1,4m bez vaničky)</w:t>
            </w:r>
          </w:p>
          <w:p w14:paraId="5690DB8B" w14:textId="6DEB7BE6" w:rsidR="00E145F2" w:rsidRPr="00DB5A21" w:rsidRDefault="00E145F2" w:rsidP="00E145F2">
            <w:pPr>
              <w:spacing w:after="0" w:line="240" w:lineRule="auto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0497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0F137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6B48C7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32173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D3ADC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59655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E43589D" w14:textId="2DBE303D" w:rsidR="00E145F2" w:rsidRPr="00DB5A21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36338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53CC8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DA8E3D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96850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8FBEA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18723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AB2ED7" w14:textId="7F912C15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93217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D0940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CB7A46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54935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D1ED66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7628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678CDD" w14:textId="6312FFF5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E145F2" w:rsidRPr="00DB5A21" w14:paraId="20015579" w14:textId="713B85BF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AE022" w14:textId="77777777" w:rsidR="00E145F2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 c</w:t>
            </w:r>
          </w:p>
          <w:p w14:paraId="1BAA13F1" w14:textId="52A58933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Bazén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3409" w14:textId="014811A5" w:rsidR="00E145F2" w:rsidRDefault="00E145F2" w:rsidP="00E145F2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je zabezpečený bezbariérový prístup do bazénu</w:t>
            </w:r>
          </w:p>
          <w:p w14:paraId="63C04C46" w14:textId="1C20964D" w:rsidR="00E145F2" w:rsidRDefault="00E145F2" w:rsidP="00E145F2">
            <w:pPr>
              <w:pStyle w:val="Odsekzoznamu"/>
              <w:spacing w:after="0" w:line="240" w:lineRule="auto"/>
              <w:ind w:left="357"/>
            </w:pPr>
            <w:r>
              <w:t>-schody do bazéna sú vybavené zábradlím s výškou držadla 0,9 a 0,15m</w:t>
            </w:r>
          </w:p>
          <w:p w14:paraId="794B5ED2" w14:textId="02BFA4D3" w:rsidR="00E145F2" w:rsidRDefault="00E145F2" w:rsidP="00E145F2">
            <w:pPr>
              <w:pStyle w:val="Odsekzoznamu"/>
              <w:spacing w:after="0" w:line="240" w:lineRule="auto"/>
              <w:ind w:left="357"/>
            </w:pPr>
            <w:r>
              <w:t>-vstup do bazéna je zabezpečený pomocou zdvíhacieho zariadenia</w:t>
            </w:r>
          </w:p>
          <w:p w14:paraId="66CBBB9F" w14:textId="2408D465" w:rsidR="00E145F2" w:rsidRDefault="00E145F2" w:rsidP="00E145F2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</w:pPr>
            <w:r>
              <w:t>min. 0,5m od okraja bazéna je vytvorený pás s odlišnou textúrou (slúži ako varovný pás)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88205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42757D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8F4C88" w14:textId="5462632B" w:rsidR="00E145F2" w:rsidRPr="00DB5A21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18E6C50B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8EAAD17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26984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FE5DFA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E9B002" w14:textId="5D835710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86575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1FB0814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71B651" w14:textId="77777777" w:rsidR="00E145F2" w:rsidRPr="00DB5A21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736C0D1A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33F89D2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85322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796FC0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121020" w14:textId="53278C94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6178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857771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43EA7E" w14:textId="77777777" w:rsidR="00E145F2" w:rsidRPr="00DB5A21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2487ADBB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4209D21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78597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238A55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86D3F8" w14:textId="1A9FCAEF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5EF2095C" w14:textId="06A1A2FD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B5FC8" w14:textId="77777777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 xml:space="preserve">13. </w:t>
            </w:r>
          </w:p>
          <w:p w14:paraId="6BCCA816" w14:textId="5AACF939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Gastro-nómia: bufet, kaviareň</w:t>
            </w:r>
            <w:r>
              <w:rPr>
                <w:b/>
                <w:sz w:val="24"/>
                <w:szCs w:val="24"/>
              </w:rPr>
              <w:t>, reštauráciaa iné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56E5" w14:textId="17C369C7" w:rsidR="00E145F2" w:rsidRPr="00DB5A21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svetlá šírka dverí min. 0,8 m (optimálne 0,9 m),</w:t>
            </w:r>
          </w:p>
          <w:p w14:paraId="761D7569" w14:textId="77777777" w:rsidR="00E145F2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manévrovací priestor Ø 1,5 m pri vstupe</w:t>
            </w:r>
          </w:p>
          <w:p w14:paraId="0F8C7E2A" w14:textId="74780DFE" w:rsidR="00E145F2" w:rsidRPr="00DB5A21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 xml:space="preserve">manévrovací priestor Ø 1,5 m pri </w:t>
            </w:r>
            <w:r>
              <w:t xml:space="preserve">samoobslužnom </w:t>
            </w:r>
            <w:r w:rsidRPr="00DB5A21">
              <w:t>pulte</w:t>
            </w:r>
          </w:p>
          <w:p w14:paraId="33269153" w14:textId="3F4F2FB0" w:rsidR="00E145F2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 xml:space="preserve">výška pultu je prístupná aj osobám na vozíku-cca 0,85 m </w:t>
            </w:r>
          </w:p>
          <w:p w14:paraId="0BFB0C56" w14:textId="77777777" w:rsidR="00E145F2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je vytvorený priestor umožňujúci posedenie pri stole pre osoby na vozíku</w:t>
            </w:r>
          </w:p>
          <w:p w14:paraId="57BFD635" w14:textId="7D951D04" w:rsidR="00E145F2" w:rsidRDefault="00E145F2" w:rsidP="00E145F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>
              <w:t>ak je priestor stravovania aj v exteriéri, tak je zabezpečený bezbariérový prechod do exteriéru</w:t>
            </w:r>
          </w:p>
          <w:p w14:paraId="2559363A" w14:textId="18E9AEC0" w:rsidR="00E145F2" w:rsidRPr="00DB5A21" w:rsidRDefault="00E145F2" w:rsidP="00E145F2">
            <w:pPr>
              <w:spacing w:after="0" w:line="240" w:lineRule="auto"/>
            </w:pPr>
            <w:r w:rsidRPr="00DB5A21">
              <w:t xml:space="preserve">Poznámka: </w:t>
            </w:r>
            <w:r>
              <w:t>stoly majú umožňovať zasunutie vozíka s podrúčkami (svetlá výška 0,7m)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5459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3CD03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57937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D9F11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02880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F1484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78581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00DD6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B14E66" w14:textId="6BA384B3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5756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028A03C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59369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9C3C5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8207A4" w14:textId="19C2F04E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90750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952CC5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27782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757F3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66311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E9F475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24020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F818C75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F63DE5" w14:textId="77777777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27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CB1486A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19639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33FCA0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6BFDBD" w14:textId="1D6F521B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30499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77D6FA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436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7F23DD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87113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B8FB69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61541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35DA35E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510A10" w14:textId="77777777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48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1FBFB80" w14:textId="77777777" w:rsidR="00E145F2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6647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AEC48B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F66C3A" w14:textId="05AEB85A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E145F2" w:rsidRPr="00DB5A21" w14:paraId="578D85BC" w14:textId="0C715154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DF620" w14:textId="34E32C7A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15. Adminis- tratívne priestory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4D01" w14:textId="0FBC7B8F" w:rsidR="00E145F2" w:rsidRPr="00DB5A21" w:rsidRDefault="00E145F2" w:rsidP="00E145F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>je zabezpečený bezbariérový prístup do administratívnych priestorov</w:t>
            </w:r>
          </w:p>
          <w:p w14:paraId="5C47E0B9" w14:textId="7EE81E46" w:rsidR="00E145F2" w:rsidRPr="00DB5A21" w:rsidRDefault="00E145F2" w:rsidP="00E145F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>svetlá šírka dverí min. 0,8 m (optimálne 0,9 m),</w:t>
            </w:r>
          </w:p>
          <w:p w14:paraId="5DB7EC16" w14:textId="6F0BF2BF" w:rsidR="00E145F2" w:rsidRPr="00DB5A21" w:rsidRDefault="00E145F2" w:rsidP="00E145F2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 xml:space="preserve">v administratívnych priestoroch-kanceláriách, zasadačke je vytvorený manévrovací priestor Ø 1,5 m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544207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938392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76465B" w14:textId="2F2B4A76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37098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ED98EB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AB3CF1" w14:textId="597A2FBF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2701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3E8E640" w14:textId="20FA1E92" w:rsidR="00E145F2" w:rsidRPr="00DB5A21" w:rsidRDefault="00E145F2" w:rsidP="00E145F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8707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BABAF9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7B62C8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41572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897E54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C03707" w14:textId="77777777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3109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8D6126C" w14:textId="3D6275F1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3038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7322C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0AA9A0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3226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21A3DD6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C30500" w14:textId="77777777" w:rsidR="00E145F2" w:rsidRDefault="00E145F2" w:rsidP="00E145F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75241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249B9D6" w14:textId="2A5C1E44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145F2" w:rsidRPr="00DB5A21" w14:paraId="7083892F" w14:textId="61422644" w:rsidTr="00FB6DC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5A7CBC52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16.</w:t>
            </w:r>
          </w:p>
          <w:p w14:paraId="000000E0" w14:textId="1E77FD44" w:rsidR="00E145F2" w:rsidRPr="00DB5A21" w:rsidRDefault="00E145F2" w:rsidP="00E145F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Vonkajší areál</w:t>
            </w:r>
          </w:p>
        </w:tc>
        <w:tc>
          <w:tcPr>
            <w:tcW w:w="6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0641CB9D" w:rsidR="00E145F2" w:rsidRPr="00DB5A21" w:rsidRDefault="00E145F2" w:rsidP="00E145F2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>bezbariérový prístup na vonkajšie voľnočasové priestory(napr. okrasné záhrady, výstavy umelec. diel, altánky),</w:t>
            </w:r>
          </w:p>
          <w:p w14:paraId="4CBD3BEC" w14:textId="479BF491" w:rsidR="00E145F2" w:rsidRPr="00DB5A21" w:rsidRDefault="00E145F2" w:rsidP="00E145F2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>chodníky majú spevnený povrch a bez škár, do ktorých by mohli zapadnúť kolieska alebo palice,</w:t>
            </w:r>
          </w:p>
          <w:p w14:paraId="000000E4" w14:textId="30B23CB2" w:rsidR="00E145F2" w:rsidRPr="00DB5A21" w:rsidRDefault="00E145F2" w:rsidP="00E145F2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 xml:space="preserve">lavičky pri chodníkoch sú umiestnené na spevnenej ploche tak, aby nezasahovali do priechodnej šírky chodníka.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1514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0F4236F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022AB2" w14:textId="41003483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44765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22AF13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7" w14:textId="27A31EA1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8338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0000E9" w14:textId="5ED5672C" w:rsidR="00E145F2" w:rsidRPr="00DB5A21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91632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8EFF09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DAECE3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45441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FBE9A88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3B139E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93773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BED6BDC" w14:textId="6B6C87C9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2625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DC5ED7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345F32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53453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35075C" w14:textId="77777777" w:rsidR="00E145F2" w:rsidRDefault="00E145F2" w:rsidP="00E145F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683A8C" w14:textId="77777777" w:rsidR="00E145F2" w:rsidRPr="00DB5A21" w:rsidRDefault="00E145F2" w:rsidP="00E14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387432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1C2DE16" w14:textId="779AFCCD" w:rsidR="00E145F2" w:rsidRPr="00DB5A21" w:rsidRDefault="00E145F2" w:rsidP="00E145F2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2D3B64EF" w14:textId="77777777" w:rsidR="002B5FB6" w:rsidRDefault="002B5FB6" w:rsidP="002B5FB6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5A9BE45D" w14:textId="77777777" w:rsidR="002B5FB6" w:rsidRDefault="002B5FB6" w:rsidP="002B5FB6">
      <w:pPr>
        <w:spacing w:after="0" w:line="240" w:lineRule="auto"/>
      </w:pPr>
      <w:r w:rsidRPr="00C93C29">
        <w:t>(Uveďte vážne dôvody, prečo nie je niektorá požiadavka splnená zo strany prijímateľa)</w:t>
      </w:r>
    </w:p>
    <w:p w14:paraId="2BE77B61" w14:textId="77777777" w:rsidR="00BD2BA0" w:rsidRPr="00DB5A21" w:rsidRDefault="00BD2BA0" w:rsidP="00EE49BF">
      <w:pPr>
        <w:spacing w:after="0" w:line="240" w:lineRule="auto"/>
      </w:pPr>
    </w:p>
    <w:sectPr w:rsidR="00BD2BA0" w:rsidRPr="00DB5A21">
      <w:headerReference w:type="default" r:id="rId8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61DC83" w16cex:dateUtc="2025-07-17T09:23:00Z"/>
  <w16cex:commentExtensible w16cex:durableId="22A22424" w16cex:dateUtc="2025-07-17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B32C3D3" w16cid:durableId="2961DC83"/>
  <w16cid:commentId w16cid:paraId="4FEED823" w16cid:durableId="22A224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488D8" w14:textId="77777777" w:rsidR="00FF4A06" w:rsidRDefault="00FF4A06" w:rsidP="009B605F">
      <w:pPr>
        <w:spacing w:after="0" w:line="240" w:lineRule="auto"/>
      </w:pPr>
      <w:r>
        <w:separator/>
      </w:r>
    </w:p>
  </w:endnote>
  <w:endnote w:type="continuationSeparator" w:id="0">
    <w:p w14:paraId="4DB41221" w14:textId="77777777" w:rsidR="00FF4A06" w:rsidRDefault="00FF4A06" w:rsidP="009B6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1BFDD" w14:textId="77777777" w:rsidR="00FF4A06" w:rsidRDefault="00FF4A06" w:rsidP="009B605F">
      <w:pPr>
        <w:spacing w:after="0" w:line="240" w:lineRule="auto"/>
      </w:pPr>
      <w:r>
        <w:separator/>
      </w:r>
    </w:p>
  </w:footnote>
  <w:footnote w:type="continuationSeparator" w:id="0">
    <w:p w14:paraId="788DE753" w14:textId="77777777" w:rsidR="00FF4A06" w:rsidRDefault="00FF4A06" w:rsidP="009B6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38AA" w14:textId="505B9F22" w:rsidR="00E145F2" w:rsidRDefault="00E145F2">
    <w:pPr>
      <w:pStyle w:val="Hlavi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322478FD" wp14:editId="65F4B7BC">
          <wp:simplePos x="0" y="0"/>
          <wp:positionH relativeFrom="margin">
            <wp:align>right</wp:align>
          </wp:positionH>
          <wp:positionV relativeFrom="paragraph">
            <wp:posOffset>39375</wp:posOffset>
          </wp:positionV>
          <wp:extent cx="1549420" cy="357505"/>
          <wp:effectExtent l="0" t="0" r="0" b="4445"/>
          <wp:wrapNone/>
          <wp:docPr id="7" name="Obrázok 7" descr="Obrázok, na ktorom je písmo, elektrická modrá, symbol, modrá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Obrázok, na ktorom je písmo, elektrická modrá, symbol, modrá&#10;&#10;Obsah vygenerovaný pomocou AI môže byť nesprávny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DDE5CAF" wp14:editId="0C9850BE">
          <wp:simplePos x="0" y="0"/>
          <wp:positionH relativeFrom="column">
            <wp:posOffset>3108960</wp:posOffset>
          </wp:positionH>
          <wp:positionV relativeFrom="paragraph">
            <wp:posOffset>6985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 descr="Obrázok, na ktorom je text, písmo, grafika, logo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písmo, grafika, logo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0A9512D" wp14:editId="493BF3C7">
          <wp:simplePos x="0" y="0"/>
          <wp:positionH relativeFrom="column">
            <wp:posOffset>-472440</wp:posOffset>
          </wp:positionH>
          <wp:positionV relativeFrom="paragraph">
            <wp:posOffset>52705</wp:posOffset>
          </wp:positionV>
          <wp:extent cx="1461448" cy="346710"/>
          <wp:effectExtent l="0" t="0" r="5715" b="0"/>
          <wp:wrapNone/>
          <wp:docPr id="6" name="Obrázok 6" descr="Obrázok, na ktorom je písmo, logo, text, symbol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písmo, logo, text, symbol&#10;&#10;Obsah vygenerovaný pomocou AI môže byť nesprávny.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10A7E4D" wp14:editId="422F8E70">
          <wp:simplePos x="0" y="0"/>
          <wp:positionH relativeFrom="margin">
            <wp:posOffset>1531620</wp:posOffset>
          </wp:positionH>
          <wp:positionV relativeFrom="paragraph">
            <wp:posOffset>6985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2D88"/>
    <w:multiLevelType w:val="hybridMultilevel"/>
    <w:tmpl w:val="009A65AA"/>
    <w:lvl w:ilvl="0" w:tplc="68F4B7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92AA8"/>
    <w:multiLevelType w:val="hybridMultilevel"/>
    <w:tmpl w:val="BE02FFD4"/>
    <w:lvl w:ilvl="0" w:tplc="F5460D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11958"/>
    <w:multiLevelType w:val="hybridMultilevel"/>
    <w:tmpl w:val="0D6A0F70"/>
    <w:lvl w:ilvl="0" w:tplc="673E2934">
      <w:start w:val="10"/>
      <w:numFmt w:val="bullet"/>
      <w:lvlText w:val="-"/>
      <w:lvlJc w:val="left"/>
      <w:pPr>
        <w:ind w:left="66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8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B2312"/>
    <w:multiLevelType w:val="hybridMultilevel"/>
    <w:tmpl w:val="1F463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37415"/>
    <w:multiLevelType w:val="hybridMultilevel"/>
    <w:tmpl w:val="F1F601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56744"/>
    <w:multiLevelType w:val="hybridMultilevel"/>
    <w:tmpl w:val="740440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E2D03"/>
    <w:multiLevelType w:val="hybridMultilevel"/>
    <w:tmpl w:val="FC8E853C"/>
    <w:lvl w:ilvl="0" w:tplc="C90A293A">
      <w:start w:val="1"/>
      <w:numFmt w:val="lowerLetter"/>
      <w:lvlText w:val="%1)"/>
      <w:lvlJc w:val="left"/>
      <w:pPr>
        <w:ind w:left="1080" w:hanging="360"/>
      </w:pPr>
    </w:lvl>
    <w:lvl w:ilvl="1" w:tplc="0568E5A4">
      <w:start w:val="1"/>
      <w:numFmt w:val="lowerLetter"/>
      <w:lvlText w:val="%2)"/>
      <w:lvlJc w:val="left"/>
      <w:pPr>
        <w:ind w:left="1080" w:hanging="360"/>
      </w:pPr>
    </w:lvl>
    <w:lvl w:ilvl="2" w:tplc="8766F3DA">
      <w:start w:val="1"/>
      <w:numFmt w:val="lowerLetter"/>
      <w:lvlText w:val="%3)"/>
      <w:lvlJc w:val="left"/>
      <w:pPr>
        <w:ind w:left="1080" w:hanging="360"/>
      </w:pPr>
    </w:lvl>
    <w:lvl w:ilvl="3" w:tplc="BDB07976">
      <w:start w:val="1"/>
      <w:numFmt w:val="lowerLetter"/>
      <w:lvlText w:val="%4)"/>
      <w:lvlJc w:val="left"/>
      <w:pPr>
        <w:ind w:left="1080" w:hanging="360"/>
      </w:pPr>
    </w:lvl>
    <w:lvl w:ilvl="4" w:tplc="2236F406">
      <w:start w:val="1"/>
      <w:numFmt w:val="lowerLetter"/>
      <w:lvlText w:val="%5)"/>
      <w:lvlJc w:val="left"/>
      <w:pPr>
        <w:ind w:left="1080" w:hanging="360"/>
      </w:pPr>
    </w:lvl>
    <w:lvl w:ilvl="5" w:tplc="1F9CFA26">
      <w:start w:val="1"/>
      <w:numFmt w:val="lowerLetter"/>
      <w:lvlText w:val="%6)"/>
      <w:lvlJc w:val="left"/>
      <w:pPr>
        <w:ind w:left="1080" w:hanging="360"/>
      </w:pPr>
    </w:lvl>
    <w:lvl w:ilvl="6" w:tplc="399C82A8">
      <w:start w:val="1"/>
      <w:numFmt w:val="lowerLetter"/>
      <w:lvlText w:val="%7)"/>
      <w:lvlJc w:val="left"/>
      <w:pPr>
        <w:ind w:left="1080" w:hanging="360"/>
      </w:pPr>
    </w:lvl>
    <w:lvl w:ilvl="7" w:tplc="0756AC86">
      <w:start w:val="1"/>
      <w:numFmt w:val="lowerLetter"/>
      <w:lvlText w:val="%8)"/>
      <w:lvlJc w:val="left"/>
      <w:pPr>
        <w:ind w:left="1080" w:hanging="360"/>
      </w:pPr>
    </w:lvl>
    <w:lvl w:ilvl="8" w:tplc="09CAF91E">
      <w:start w:val="1"/>
      <w:numFmt w:val="lowerLetter"/>
      <w:lvlText w:val="%9)"/>
      <w:lvlJc w:val="left"/>
      <w:pPr>
        <w:ind w:left="1080" w:hanging="360"/>
      </w:pPr>
    </w:lvl>
  </w:abstractNum>
  <w:abstractNum w:abstractNumId="17" w15:restartNumberingAfterBreak="0">
    <w:nsid w:val="37527536"/>
    <w:multiLevelType w:val="hybridMultilevel"/>
    <w:tmpl w:val="1AFED3DA"/>
    <w:lvl w:ilvl="0" w:tplc="F73E95A4">
      <w:start w:val="11"/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E075A"/>
    <w:multiLevelType w:val="hybridMultilevel"/>
    <w:tmpl w:val="61B25A56"/>
    <w:lvl w:ilvl="0" w:tplc="68F4B7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015F9"/>
    <w:multiLevelType w:val="hybridMultilevel"/>
    <w:tmpl w:val="03FC1C64"/>
    <w:lvl w:ilvl="0" w:tplc="68F4B7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BACC0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222CE"/>
    <w:multiLevelType w:val="hybridMultilevel"/>
    <w:tmpl w:val="D0AA9A52"/>
    <w:lvl w:ilvl="0" w:tplc="83F604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E0C83"/>
    <w:multiLevelType w:val="hybridMultilevel"/>
    <w:tmpl w:val="461C19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73153"/>
    <w:multiLevelType w:val="hybridMultilevel"/>
    <w:tmpl w:val="F948D5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14337"/>
    <w:multiLevelType w:val="multilevel"/>
    <w:tmpl w:val="D3A288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383C52"/>
    <w:multiLevelType w:val="multilevel"/>
    <w:tmpl w:val="8E0271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FC2D55"/>
    <w:multiLevelType w:val="hybridMultilevel"/>
    <w:tmpl w:val="9EAA7466"/>
    <w:lvl w:ilvl="0" w:tplc="C9541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9"/>
  </w:num>
  <w:num w:numId="3">
    <w:abstractNumId w:val="34"/>
  </w:num>
  <w:num w:numId="4">
    <w:abstractNumId w:val="15"/>
  </w:num>
  <w:num w:numId="5">
    <w:abstractNumId w:val="3"/>
  </w:num>
  <w:num w:numId="6">
    <w:abstractNumId w:val="11"/>
  </w:num>
  <w:num w:numId="7">
    <w:abstractNumId w:val="27"/>
  </w:num>
  <w:num w:numId="8">
    <w:abstractNumId w:val="10"/>
  </w:num>
  <w:num w:numId="9">
    <w:abstractNumId w:val="28"/>
  </w:num>
  <w:num w:numId="10">
    <w:abstractNumId w:val="38"/>
  </w:num>
  <w:num w:numId="11">
    <w:abstractNumId w:val="30"/>
  </w:num>
  <w:num w:numId="12">
    <w:abstractNumId w:val="35"/>
  </w:num>
  <w:num w:numId="13">
    <w:abstractNumId w:val="4"/>
  </w:num>
  <w:num w:numId="14">
    <w:abstractNumId w:val="8"/>
  </w:num>
  <w:num w:numId="15">
    <w:abstractNumId w:val="29"/>
  </w:num>
  <w:num w:numId="16">
    <w:abstractNumId w:val="41"/>
  </w:num>
  <w:num w:numId="17">
    <w:abstractNumId w:val="18"/>
  </w:num>
  <w:num w:numId="18">
    <w:abstractNumId w:val="19"/>
  </w:num>
  <w:num w:numId="19">
    <w:abstractNumId w:val="21"/>
  </w:num>
  <w:num w:numId="20">
    <w:abstractNumId w:val="33"/>
  </w:num>
  <w:num w:numId="21">
    <w:abstractNumId w:val="1"/>
  </w:num>
  <w:num w:numId="22">
    <w:abstractNumId w:val="2"/>
  </w:num>
  <w:num w:numId="23">
    <w:abstractNumId w:val="26"/>
  </w:num>
  <w:num w:numId="24">
    <w:abstractNumId w:val="22"/>
  </w:num>
  <w:num w:numId="25">
    <w:abstractNumId w:val="37"/>
  </w:num>
  <w:num w:numId="26">
    <w:abstractNumId w:val="39"/>
  </w:num>
  <w:num w:numId="27">
    <w:abstractNumId w:val="6"/>
  </w:num>
  <w:num w:numId="28">
    <w:abstractNumId w:val="14"/>
  </w:num>
  <w:num w:numId="29">
    <w:abstractNumId w:val="43"/>
  </w:num>
  <w:num w:numId="30">
    <w:abstractNumId w:val="16"/>
  </w:num>
  <w:num w:numId="31">
    <w:abstractNumId w:val="32"/>
  </w:num>
  <w:num w:numId="32">
    <w:abstractNumId w:val="12"/>
  </w:num>
  <w:num w:numId="33">
    <w:abstractNumId w:val="31"/>
  </w:num>
  <w:num w:numId="34">
    <w:abstractNumId w:val="25"/>
  </w:num>
  <w:num w:numId="35">
    <w:abstractNumId w:val="7"/>
  </w:num>
  <w:num w:numId="36">
    <w:abstractNumId w:val="13"/>
  </w:num>
  <w:num w:numId="37">
    <w:abstractNumId w:val="40"/>
  </w:num>
  <w:num w:numId="38">
    <w:abstractNumId w:val="42"/>
  </w:num>
  <w:num w:numId="39">
    <w:abstractNumId w:val="0"/>
  </w:num>
  <w:num w:numId="40">
    <w:abstractNumId w:val="20"/>
  </w:num>
  <w:num w:numId="41">
    <w:abstractNumId w:val="5"/>
  </w:num>
  <w:num w:numId="42">
    <w:abstractNumId w:val="23"/>
  </w:num>
  <w:num w:numId="43">
    <w:abstractNumId w:val="24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DDA"/>
    <w:rsid w:val="00002AD2"/>
    <w:rsid w:val="00012DC0"/>
    <w:rsid w:val="000130B4"/>
    <w:rsid w:val="00017B6D"/>
    <w:rsid w:val="00021354"/>
    <w:rsid w:val="00032863"/>
    <w:rsid w:val="000614CA"/>
    <w:rsid w:val="000751F0"/>
    <w:rsid w:val="00076BE7"/>
    <w:rsid w:val="000B6C24"/>
    <w:rsid w:val="000F2A84"/>
    <w:rsid w:val="000F4B7A"/>
    <w:rsid w:val="000F4D8E"/>
    <w:rsid w:val="0010324C"/>
    <w:rsid w:val="0011677E"/>
    <w:rsid w:val="001233EC"/>
    <w:rsid w:val="00124058"/>
    <w:rsid w:val="0013055E"/>
    <w:rsid w:val="001313EB"/>
    <w:rsid w:val="001314D0"/>
    <w:rsid w:val="001379EF"/>
    <w:rsid w:val="00141285"/>
    <w:rsid w:val="0014276F"/>
    <w:rsid w:val="0015320E"/>
    <w:rsid w:val="00157390"/>
    <w:rsid w:val="00165B17"/>
    <w:rsid w:val="00173DE6"/>
    <w:rsid w:val="00183125"/>
    <w:rsid w:val="00184106"/>
    <w:rsid w:val="00186F21"/>
    <w:rsid w:val="00193FA6"/>
    <w:rsid w:val="001A7181"/>
    <w:rsid w:val="001B74A5"/>
    <w:rsid w:val="001C0C3F"/>
    <w:rsid w:val="001C61C5"/>
    <w:rsid w:val="001D3796"/>
    <w:rsid w:val="001E1EB3"/>
    <w:rsid w:val="001F0CC3"/>
    <w:rsid w:val="001F0DE3"/>
    <w:rsid w:val="001F31E5"/>
    <w:rsid w:val="001F4E39"/>
    <w:rsid w:val="001F545E"/>
    <w:rsid w:val="00201578"/>
    <w:rsid w:val="00204E2B"/>
    <w:rsid w:val="00211ACC"/>
    <w:rsid w:val="002266C6"/>
    <w:rsid w:val="002309E0"/>
    <w:rsid w:val="002574E4"/>
    <w:rsid w:val="00281C03"/>
    <w:rsid w:val="00283E2C"/>
    <w:rsid w:val="0028702B"/>
    <w:rsid w:val="00296552"/>
    <w:rsid w:val="002A62BD"/>
    <w:rsid w:val="002B1FDB"/>
    <w:rsid w:val="002B5FB6"/>
    <w:rsid w:val="002D53D3"/>
    <w:rsid w:val="002F5B95"/>
    <w:rsid w:val="00336789"/>
    <w:rsid w:val="0034352C"/>
    <w:rsid w:val="00343EEE"/>
    <w:rsid w:val="00357925"/>
    <w:rsid w:val="003657D0"/>
    <w:rsid w:val="0037326C"/>
    <w:rsid w:val="00381B9A"/>
    <w:rsid w:val="00392B5F"/>
    <w:rsid w:val="00394C67"/>
    <w:rsid w:val="003960EF"/>
    <w:rsid w:val="0039683F"/>
    <w:rsid w:val="003A1D28"/>
    <w:rsid w:val="003A304A"/>
    <w:rsid w:val="003A3A3A"/>
    <w:rsid w:val="003A3B22"/>
    <w:rsid w:val="003F44BB"/>
    <w:rsid w:val="003F540D"/>
    <w:rsid w:val="003F78F7"/>
    <w:rsid w:val="004042BD"/>
    <w:rsid w:val="00411EFE"/>
    <w:rsid w:val="0042037F"/>
    <w:rsid w:val="00427701"/>
    <w:rsid w:val="00431DFD"/>
    <w:rsid w:val="00445E1C"/>
    <w:rsid w:val="00454092"/>
    <w:rsid w:val="00456658"/>
    <w:rsid w:val="00461A78"/>
    <w:rsid w:val="0047013A"/>
    <w:rsid w:val="004705F0"/>
    <w:rsid w:val="00487C81"/>
    <w:rsid w:val="00491B09"/>
    <w:rsid w:val="00493413"/>
    <w:rsid w:val="00495965"/>
    <w:rsid w:val="004B7215"/>
    <w:rsid w:val="004F591B"/>
    <w:rsid w:val="004F6DBD"/>
    <w:rsid w:val="004F708B"/>
    <w:rsid w:val="00504D43"/>
    <w:rsid w:val="0051407C"/>
    <w:rsid w:val="0051501B"/>
    <w:rsid w:val="00562585"/>
    <w:rsid w:val="005672EA"/>
    <w:rsid w:val="00570FBA"/>
    <w:rsid w:val="00570FF2"/>
    <w:rsid w:val="00595775"/>
    <w:rsid w:val="005962FA"/>
    <w:rsid w:val="005A2036"/>
    <w:rsid w:val="005C15B1"/>
    <w:rsid w:val="005C1922"/>
    <w:rsid w:val="005C2248"/>
    <w:rsid w:val="005C632E"/>
    <w:rsid w:val="005F5198"/>
    <w:rsid w:val="0060536A"/>
    <w:rsid w:val="00633C01"/>
    <w:rsid w:val="00652264"/>
    <w:rsid w:val="006534C8"/>
    <w:rsid w:val="00664BAB"/>
    <w:rsid w:val="00667FF1"/>
    <w:rsid w:val="00672308"/>
    <w:rsid w:val="006754A6"/>
    <w:rsid w:val="00676FF0"/>
    <w:rsid w:val="006774C3"/>
    <w:rsid w:val="00686829"/>
    <w:rsid w:val="006932E2"/>
    <w:rsid w:val="006B085E"/>
    <w:rsid w:val="006B6786"/>
    <w:rsid w:val="006C4980"/>
    <w:rsid w:val="006D2DF2"/>
    <w:rsid w:val="006D7F2B"/>
    <w:rsid w:val="006F72F6"/>
    <w:rsid w:val="007008FA"/>
    <w:rsid w:val="00713B39"/>
    <w:rsid w:val="00716A1F"/>
    <w:rsid w:val="00730AA2"/>
    <w:rsid w:val="0073569D"/>
    <w:rsid w:val="00743FD4"/>
    <w:rsid w:val="00754E49"/>
    <w:rsid w:val="0076673C"/>
    <w:rsid w:val="00784E2F"/>
    <w:rsid w:val="007975D5"/>
    <w:rsid w:val="00797A2E"/>
    <w:rsid w:val="007A6B68"/>
    <w:rsid w:val="007A7B62"/>
    <w:rsid w:val="007B6870"/>
    <w:rsid w:val="007C1262"/>
    <w:rsid w:val="007D2AD0"/>
    <w:rsid w:val="007D5829"/>
    <w:rsid w:val="007D7C11"/>
    <w:rsid w:val="007E55E8"/>
    <w:rsid w:val="007E5A14"/>
    <w:rsid w:val="007E74C1"/>
    <w:rsid w:val="007F0541"/>
    <w:rsid w:val="008118B7"/>
    <w:rsid w:val="00832AD4"/>
    <w:rsid w:val="00841558"/>
    <w:rsid w:val="00853492"/>
    <w:rsid w:val="00865E89"/>
    <w:rsid w:val="00871038"/>
    <w:rsid w:val="00873B9A"/>
    <w:rsid w:val="00874070"/>
    <w:rsid w:val="00874FE3"/>
    <w:rsid w:val="00887291"/>
    <w:rsid w:val="00891C17"/>
    <w:rsid w:val="008943E2"/>
    <w:rsid w:val="008A0136"/>
    <w:rsid w:val="008B4FCF"/>
    <w:rsid w:val="008C195A"/>
    <w:rsid w:val="008C70AB"/>
    <w:rsid w:val="008D4840"/>
    <w:rsid w:val="008D5442"/>
    <w:rsid w:val="008E4621"/>
    <w:rsid w:val="009059A1"/>
    <w:rsid w:val="0091289D"/>
    <w:rsid w:val="00922443"/>
    <w:rsid w:val="00923E7B"/>
    <w:rsid w:val="009275E2"/>
    <w:rsid w:val="00971170"/>
    <w:rsid w:val="00972BD1"/>
    <w:rsid w:val="00987B01"/>
    <w:rsid w:val="00994F5B"/>
    <w:rsid w:val="00996E91"/>
    <w:rsid w:val="009A24B9"/>
    <w:rsid w:val="009A7315"/>
    <w:rsid w:val="009B605F"/>
    <w:rsid w:val="009C6596"/>
    <w:rsid w:val="009D6E73"/>
    <w:rsid w:val="009D7001"/>
    <w:rsid w:val="009D7E14"/>
    <w:rsid w:val="00A01B0A"/>
    <w:rsid w:val="00A04294"/>
    <w:rsid w:val="00A0782B"/>
    <w:rsid w:val="00A27537"/>
    <w:rsid w:val="00A4064A"/>
    <w:rsid w:val="00A53A10"/>
    <w:rsid w:val="00A54371"/>
    <w:rsid w:val="00A73444"/>
    <w:rsid w:val="00A844FB"/>
    <w:rsid w:val="00AA16F6"/>
    <w:rsid w:val="00AA6098"/>
    <w:rsid w:val="00AA78C8"/>
    <w:rsid w:val="00AB1204"/>
    <w:rsid w:val="00AC76C0"/>
    <w:rsid w:val="00AD489C"/>
    <w:rsid w:val="00AD6CCA"/>
    <w:rsid w:val="00AE2C0D"/>
    <w:rsid w:val="00B010BE"/>
    <w:rsid w:val="00B11CF6"/>
    <w:rsid w:val="00B24554"/>
    <w:rsid w:val="00B32801"/>
    <w:rsid w:val="00B4002E"/>
    <w:rsid w:val="00B415B2"/>
    <w:rsid w:val="00B434CC"/>
    <w:rsid w:val="00B524B5"/>
    <w:rsid w:val="00B55C84"/>
    <w:rsid w:val="00B676B8"/>
    <w:rsid w:val="00B90E12"/>
    <w:rsid w:val="00B91276"/>
    <w:rsid w:val="00BA5293"/>
    <w:rsid w:val="00BB5A4A"/>
    <w:rsid w:val="00BC2335"/>
    <w:rsid w:val="00BC5ADC"/>
    <w:rsid w:val="00BD2BA0"/>
    <w:rsid w:val="00BF0789"/>
    <w:rsid w:val="00BF0843"/>
    <w:rsid w:val="00C07BC2"/>
    <w:rsid w:val="00C20045"/>
    <w:rsid w:val="00C37004"/>
    <w:rsid w:val="00C60C49"/>
    <w:rsid w:val="00C71AF1"/>
    <w:rsid w:val="00C83406"/>
    <w:rsid w:val="00C86085"/>
    <w:rsid w:val="00C90AC6"/>
    <w:rsid w:val="00CA1467"/>
    <w:rsid w:val="00CB1401"/>
    <w:rsid w:val="00CB28F1"/>
    <w:rsid w:val="00CB4B03"/>
    <w:rsid w:val="00CD5083"/>
    <w:rsid w:val="00CE06CB"/>
    <w:rsid w:val="00D06045"/>
    <w:rsid w:val="00D139BE"/>
    <w:rsid w:val="00D209F2"/>
    <w:rsid w:val="00D25EF5"/>
    <w:rsid w:val="00D268D2"/>
    <w:rsid w:val="00D27E94"/>
    <w:rsid w:val="00D606E8"/>
    <w:rsid w:val="00D611F6"/>
    <w:rsid w:val="00D64767"/>
    <w:rsid w:val="00D664EB"/>
    <w:rsid w:val="00D76C0D"/>
    <w:rsid w:val="00D834FE"/>
    <w:rsid w:val="00D9186A"/>
    <w:rsid w:val="00D972E9"/>
    <w:rsid w:val="00DA0B25"/>
    <w:rsid w:val="00DA4042"/>
    <w:rsid w:val="00DB26B1"/>
    <w:rsid w:val="00DB5A21"/>
    <w:rsid w:val="00DC0DB9"/>
    <w:rsid w:val="00DD46B2"/>
    <w:rsid w:val="00DD54A5"/>
    <w:rsid w:val="00DD764A"/>
    <w:rsid w:val="00DD7D90"/>
    <w:rsid w:val="00E0769D"/>
    <w:rsid w:val="00E145F2"/>
    <w:rsid w:val="00E17104"/>
    <w:rsid w:val="00E242DB"/>
    <w:rsid w:val="00E24EC9"/>
    <w:rsid w:val="00E2784B"/>
    <w:rsid w:val="00E324B0"/>
    <w:rsid w:val="00E44CC7"/>
    <w:rsid w:val="00E6049F"/>
    <w:rsid w:val="00E83CFC"/>
    <w:rsid w:val="00EA4ED2"/>
    <w:rsid w:val="00EB4191"/>
    <w:rsid w:val="00EB68A6"/>
    <w:rsid w:val="00EB72FC"/>
    <w:rsid w:val="00ED24A5"/>
    <w:rsid w:val="00ED741A"/>
    <w:rsid w:val="00EE49BF"/>
    <w:rsid w:val="00EF6949"/>
    <w:rsid w:val="00F252D0"/>
    <w:rsid w:val="00F43AE4"/>
    <w:rsid w:val="00F43CBA"/>
    <w:rsid w:val="00F50776"/>
    <w:rsid w:val="00F552B0"/>
    <w:rsid w:val="00F63843"/>
    <w:rsid w:val="00F86F04"/>
    <w:rsid w:val="00FB23D6"/>
    <w:rsid w:val="00FB4331"/>
    <w:rsid w:val="00FB6DC3"/>
    <w:rsid w:val="00FD78E0"/>
    <w:rsid w:val="00FF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79EF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B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605F"/>
  </w:style>
  <w:style w:type="paragraph" w:styleId="Pta">
    <w:name w:val="footer"/>
    <w:basedOn w:val="Normlny"/>
    <w:link w:val="PtaChar"/>
    <w:uiPriority w:val="99"/>
    <w:unhideWhenUsed/>
    <w:rsid w:val="009B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605F"/>
  </w:style>
  <w:style w:type="paragraph" w:styleId="Textbubliny">
    <w:name w:val="Balloon Text"/>
    <w:basedOn w:val="Normlny"/>
    <w:link w:val="TextbublinyChar"/>
    <w:uiPriority w:val="99"/>
    <w:semiHidden/>
    <w:unhideWhenUsed/>
    <w:rsid w:val="00E14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4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2</cp:revision>
  <dcterms:created xsi:type="dcterms:W3CDTF">2025-07-17T11:24:00Z</dcterms:created>
  <dcterms:modified xsi:type="dcterms:W3CDTF">2025-07-17T11:24:00Z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d29fa871-ee79-4c96-bdc3-e39ce2931f8d</vt:lpwstr>
  </property>
</Properties>
</file>